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1A82" w14:textId="06D046B2" w:rsidR="008C73C3" w:rsidRPr="00D8264F" w:rsidRDefault="00D8264F" w:rsidP="00D8264F">
      <w:pPr>
        <w:pStyle w:val="NormalWeb"/>
        <w:jc w:val="center"/>
        <w:rPr>
          <w:sz w:val="28"/>
          <w:szCs w:val="28"/>
        </w:rPr>
      </w:pPr>
      <w:r w:rsidRPr="00D8264F">
        <w:rPr>
          <w:sz w:val="28"/>
          <w:szCs w:val="28"/>
        </w:rPr>
        <w:t>LMA CRUISE June 5 -12,2022</w:t>
      </w:r>
    </w:p>
    <w:p w14:paraId="3618ACE0" w14:textId="2E832BB0" w:rsidR="008C73C3" w:rsidRDefault="008C73C3" w:rsidP="008C73C3">
      <w:pPr>
        <w:pStyle w:val="NormalWeb"/>
      </w:pPr>
      <w:r>
        <w:t xml:space="preserve">                                              </w:t>
      </w:r>
      <w:r>
        <w:rPr>
          <w:noProof/>
        </w:rPr>
        <w:drawing>
          <wp:inline distT="0" distB="0" distL="0" distR="0" wp14:anchorId="434B7182" wp14:editId="4CDD8611">
            <wp:extent cx="2882063" cy="1676400"/>
            <wp:effectExtent l="0" t="0" r="0" b="0"/>
            <wp:docPr id="1" name="Picture 1" descr="Royal Caribbean's Harmony Of The Seas Pre-inaugural Sa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Caribbean's Harmony Of The Seas Pre-inaugural Sail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2059" cy="1682214"/>
                    </a:xfrm>
                    <a:prstGeom prst="rect">
                      <a:avLst/>
                    </a:prstGeom>
                    <a:noFill/>
                    <a:ln>
                      <a:noFill/>
                    </a:ln>
                  </pic:spPr>
                </pic:pic>
              </a:graphicData>
            </a:graphic>
          </wp:inline>
        </w:drawing>
      </w:r>
    </w:p>
    <w:p w14:paraId="792FBBB4" w14:textId="710EE409" w:rsidR="008C73C3" w:rsidRPr="008C73C3" w:rsidRDefault="007F60AD" w:rsidP="008C73C3">
      <w:pPr>
        <w:pStyle w:val="NormalWeb"/>
        <w:jc w:val="center"/>
        <w:rPr>
          <w:sz w:val="28"/>
          <w:szCs w:val="28"/>
        </w:rPr>
      </w:pPr>
      <w:hyperlink r:id="rId7" w:history="1">
        <w:r w:rsidR="001634AB" w:rsidRPr="007F60AD">
          <w:rPr>
            <w:rStyle w:val="Hyperlink"/>
            <w:sz w:val="28"/>
            <w:szCs w:val="28"/>
          </w:rPr>
          <w:t xml:space="preserve">ROYAL CARIBBEAN </w:t>
        </w:r>
        <w:r w:rsidR="008C73C3" w:rsidRPr="007F60AD">
          <w:rPr>
            <w:rStyle w:val="Hyperlink"/>
            <w:sz w:val="28"/>
            <w:szCs w:val="28"/>
          </w:rPr>
          <w:t>HARMONY OF THE SEAS</w:t>
        </w:r>
      </w:hyperlink>
    </w:p>
    <w:p w14:paraId="119C8764" w14:textId="5A659712" w:rsidR="008C73C3" w:rsidRDefault="008C73C3" w:rsidP="008C73C3">
      <w:pPr>
        <w:pStyle w:val="NormalWeb"/>
      </w:pPr>
      <w:r>
        <w:t>Grab your toothbrush and sun screen--we're going on a cruise!!</w:t>
      </w:r>
    </w:p>
    <w:p w14:paraId="3D02BB07" w14:textId="77777777" w:rsidR="008C73C3" w:rsidRDefault="008C73C3" w:rsidP="008C73C3">
      <w:r>
        <w:t>*June 5-June12, 2022 </w:t>
      </w:r>
    </w:p>
    <w:p w14:paraId="2CCDE21F" w14:textId="77777777" w:rsidR="008C73C3" w:rsidRDefault="008C73C3" w:rsidP="008C73C3">
      <w:pPr>
        <w:pStyle w:val="NormalWeb"/>
      </w:pPr>
      <w:r>
        <w:t>*Royal Caribbean Harmony of the Seas out of Port Canaveral, Florida.</w:t>
      </w:r>
    </w:p>
    <w:p w14:paraId="71688C49" w14:textId="77777777" w:rsidR="008C73C3" w:rsidRDefault="008C73C3" w:rsidP="008C73C3">
      <w:pPr>
        <w:pStyle w:val="NormalWeb"/>
      </w:pPr>
      <w:r>
        <w:t>Itinerary: </w:t>
      </w:r>
    </w:p>
    <w:p w14:paraId="52DAC23B" w14:textId="77777777" w:rsidR="008C73C3" w:rsidRDefault="008C73C3" w:rsidP="008C73C3">
      <w:pPr>
        <w:numPr>
          <w:ilvl w:val="0"/>
          <w:numId w:val="1"/>
        </w:numPr>
        <w:spacing w:before="100" w:beforeAutospacing="1" w:after="100" w:afterAutospacing="1"/>
      </w:pPr>
      <w:r>
        <w:t>Port Canaveral</w:t>
      </w:r>
    </w:p>
    <w:p w14:paraId="2D5A3910" w14:textId="6556FCE9" w:rsidR="008C73C3" w:rsidRDefault="008C73C3" w:rsidP="008C73C3">
      <w:pPr>
        <w:numPr>
          <w:ilvl w:val="0"/>
          <w:numId w:val="1"/>
        </w:numPr>
        <w:spacing w:before="100" w:beforeAutospacing="1" w:after="100" w:afterAutospacing="1"/>
      </w:pPr>
      <w:r>
        <w:t>Coco Cay</w:t>
      </w:r>
    </w:p>
    <w:p w14:paraId="55317460" w14:textId="051075D8" w:rsidR="00D8264F" w:rsidRDefault="00D8264F" w:rsidP="008C73C3">
      <w:pPr>
        <w:numPr>
          <w:ilvl w:val="0"/>
          <w:numId w:val="1"/>
        </w:numPr>
        <w:spacing w:before="100" w:beforeAutospacing="1" w:after="100" w:afterAutospacing="1"/>
      </w:pPr>
      <w:r>
        <w:t>Cruising Day</w:t>
      </w:r>
    </w:p>
    <w:p w14:paraId="794BD64D" w14:textId="77777777" w:rsidR="008C73C3" w:rsidRDefault="008C73C3" w:rsidP="008C73C3">
      <w:pPr>
        <w:numPr>
          <w:ilvl w:val="0"/>
          <w:numId w:val="1"/>
        </w:numPr>
        <w:spacing w:before="100" w:beforeAutospacing="1" w:after="100" w:afterAutospacing="1"/>
      </w:pPr>
      <w:r>
        <w:t>St. Thomas</w:t>
      </w:r>
    </w:p>
    <w:p w14:paraId="6D6950B7" w14:textId="77777777" w:rsidR="008C73C3" w:rsidRDefault="008C73C3" w:rsidP="008C73C3">
      <w:pPr>
        <w:numPr>
          <w:ilvl w:val="0"/>
          <w:numId w:val="1"/>
        </w:numPr>
        <w:spacing w:before="100" w:beforeAutospacing="1" w:after="100" w:afterAutospacing="1"/>
      </w:pPr>
      <w:r>
        <w:t>St. Maarten</w:t>
      </w:r>
    </w:p>
    <w:p w14:paraId="7C4A6959" w14:textId="03CD49DF" w:rsidR="008C73C3" w:rsidRDefault="008C73C3" w:rsidP="008C73C3">
      <w:pPr>
        <w:numPr>
          <w:ilvl w:val="0"/>
          <w:numId w:val="1"/>
        </w:numPr>
        <w:spacing w:before="100" w:beforeAutospacing="1" w:after="100" w:afterAutospacing="1"/>
      </w:pPr>
      <w:r>
        <w:t xml:space="preserve">2 </w:t>
      </w:r>
      <w:r w:rsidR="00D8264F">
        <w:t>C</w:t>
      </w:r>
      <w:r>
        <w:t xml:space="preserve">ruising </w:t>
      </w:r>
      <w:r w:rsidR="00D8264F">
        <w:t>D</w:t>
      </w:r>
      <w:r>
        <w:t>ays</w:t>
      </w:r>
    </w:p>
    <w:p w14:paraId="4DB878B0" w14:textId="77777777" w:rsidR="008C73C3" w:rsidRDefault="008C73C3" w:rsidP="008C73C3">
      <w:pPr>
        <w:numPr>
          <w:ilvl w:val="0"/>
          <w:numId w:val="1"/>
        </w:numPr>
        <w:spacing w:before="100" w:beforeAutospacing="1" w:after="100" w:afterAutospacing="1"/>
      </w:pPr>
      <w:r>
        <w:t>Port Canaveral</w:t>
      </w:r>
    </w:p>
    <w:p w14:paraId="38FACD6E" w14:textId="779322DB" w:rsidR="008C73C3" w:rsidRPr="007F60AD" w:rsidRDefault="008C73C3" w:rsidP="008C73C3">
      <w:pPr>
        <w:pStyle w:val="NormalWeb"/>
      </w:pPr>
      <w:r>
        <w:t xml:space="preserve">At the current time we have a group rate for 5 interior cabins and 5 balcony cabins.  There is a NON-REFUNDABLE deposit of $50/cabin.  The interior cabin is $1,071.13/per person (port fees and taxes included).  The balcony cabin is $1,576.13 (port fees and taxes included).  If you want to make sure you get the cabin you prefer, you need to contact our very own TRAVEL GUY, Ron Sleeth.  His phone number is 804-281-7100 ext. 4461972 and his email is </w:t>
      </w:r>
      <w:hyperlink r:id="rId8" w:history="1">
        <w:r>
          <w:rPr>
            <w:rStyle w:val="Hyperlink"/>
          </w:rPr>
          <w:t>rsleeth@aaamidatlantic.com</w:t>
        </w:r>
      </w:hyperlink>
      <w:r>
        <w:rPr>
          <w:color w:val="0000FF"/>
        </w:rPr>
        <w:t>. </w:t>
      </w:r>
      <w:r w:rsidR="007F60AD" w:rsidRPr="007F60AD">
        <w:rPr>
          <w:rFonts w:eastAsia="Times New Roman"/>
        </w:rPr>
        <w:t>If you have a Crown and Anchor number, please make sure to give it to Ron.</w:t>
      </w:r>
    </w:p>
    <w:p w14:paraId="08A7D878" w14:textId="77777777" w:rsidR="008C73C3" w:rsidRDefault="008C73C3" w:rsidP="008C73C3">
      <w:pPr>
        <w:pStyle w:val="NormalWeb"/>
      </w:pPr>
      <w:r>
        <w:t>Important reminders: The group is absolutely guaranteed for 30 days only.  You must have a passport good for 6 months after your return.</w:t>
      </w:r>
    </w:p>
    <w:p w14:paraId="2A282F77" w14:textId="6CD51F26" w:rsidR="008C73C3" w:rsidRDefault="008C73C3" w:rsidP="008C73C3">
      <w:pPr>
        <w:pStyle w:val="NormalWeb"/>
      </w:pPr>
      <w:r>
        <w:t xml:space="preserve"> If you have any </w:t>
      </w:r>
      <w:r w:rsidR="00AF6B25">
        <w:t>questions,</w:t>
      </w:r>
      <w:r>
        <w:t xml:space="preserve"> please contact me 434-315-3001 or </w:t>
      </w:r>
      <w:hyperlink r:id="rId9" w:history="1">
        <w:r>
          <w:rPr>
            <w:rStyle w:val="Hyperlink"/>
          </w:rPr>
          <w:t>rbgoin@yahoo.com</w:t>
        </w:r>
      </w:hyperlink>
      <w:r>
        <w:t>.</w:t>
      </w:r>
    </w:p>
    <w:p w14:paraId="62B1A0BA" w14:textId="77777777" w:rsidR="008C73C3" w:rsidRDefault="008C73C3" w:rsidP="008C73C3">
      <w:pPr>
        <w:pStyle w:val="NormalWeb"/>
      </w:pPr>
      <w:r>
        <w:t xml:space="preserve">I think I'll start packing tomorrow </w:t>
      </w:r>
      <w:r>
        <w:rPr>
          <w:rFonts w:ascii="Segoe UI Emoji" w:hAnsi="Segoe UI Emoji" w:cs="Segoe UI Emoji"/>
        </w:rPr>
        <w:t>⛴</w:t>
      </w:r>
      <w:r>
        <w:t>️</w:t>
      </w:r>
      <w:r>
        <w:rPr>
          <w:rFonts w:ascii="Segoe UI Emoji" w:hAnsi="Segoe UI Emoji" w:cs="Segoe UI Emoji"/>
        </w:rPr>
        <w:t>😎</w:t>
      </w:r>
    </w:p>
    <w:p w14:paraId="62FF347C" w14:textId="6CAD5E79" w:rsidR="00566E40" w:rsidRDefault="008C73C3" w:rsidP="00AF6B25">
      <w:pPr>
        <w:pStyle w:val="NormalWeb"/>
      </w:pPr>
      <w:r>
        <w:t>Roz Goin</w:t>
      </w:r>
    </w:p>
    <w:sectPr w:rsidR="00566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768"/>
    <w:multiLevelType w:val="multilevel"/>
    <w:tmpl w:val="316A0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C3"/>
    <w:rsid w:val="001634AB"/>
    <w:rsid w:val="00566E40"/>
    <w:rsid w:val="007F60AD"/>
    <w:rsid w:val="008C73C3"/>
    <w:rsid w:val="00AA7EB5"/>
    <w:rsid w:val="00AF6B25"/>
    <w:rsid w:val="00D8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59AC"/>
  <w15:chartTrackingRefBased/>
  <w15:docId w15:val="{CA3237D7-F8D7-4CB2-8BD5-D503B56A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3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3C3"/>
    <w:rPr>
      <w:color w:val="0000FF"/>
      <w:u w:val="single"/>
    </w:rPr>
  </w:style>
  <w:style w:type="paragraph" w:styleId="NormalWeb">
    <w:name w:val="Normal (Web)"/>
    <w:basedOn w:val="Normal"/>
    <w:uiPriority w:val="99"/>
    <w:unhideWhenUsed/>
    <w:rsid w:val="008C73C3"/>
    <w:pPr>
      <w:spacing w:before="100" w:beforeAutospacing="1" w:after="100" w:afterAutospacing="1"/>
    </w:pPr>
  </w:style>
  <w:style w:type="character" w:styleId="UnresolvedMention">
    <w:name w:val="Unresolved Mention"/>
    <w:basedOn w:val="DefaultParagraphFont"/>
    <w:uiPriority w:val="99"/>
    <w:semiHidden/>
    <w:unhideWhenUsed/>
    <w:rsid w:val="00AA7EB5"/>
    <w:rPr>
      <w:color w:val="605E5C"/>
      <w:shd w:val="clear" w:color="auto" w:fill="E1DFDD"/>
    </w:rPr>
  </w:style>
  <w:style w:type="character" w:styleId="FollowedHyperlink">
    <w:name w:val="FollowedHyperlink"/>
    <w:basedOn w:val="DefaultParagraphFont"/>
    <w:uiPriority w:val="99"/>
    <w:semiHidden/>
    <w:unhideWhenUsed/>
    <w:rsid w:val="00AA7E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leeth@aaamidatlantic.com" TargetMode="External"/><Relationship Id="rId3" Type="http://schemas.openxmlformats.org/officeDocument/2006/relationships/styles" Target="styles.xml"/><Relationship Id="rId7" Type="http://schemas.openxmlformats.org/officeDocument/2006/relationships/hyperlink" Target="https://www.royalcaribbean.com/cruise-ships/harmony-of-the-se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bgoi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411B4-2644-46BA-BB94-DBDACBF6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Cooke</dc:creator>
  <cp:keywords/>
  <dc:description/>
  <cp:lastModifiedBy>Robert Cooke</cp:lastModifiedBy>
  <cp:revision>4</cp:revision>
  <dcterms:created xsi:type="dcterms:W3CDTF">2021-05-23T14:51:00Z</dcterms:created>
  <dcterms:modified xsi:type="dcterms:W3CDTF">2021-05-23T17:01:00Z</dcterms:modified>
</cp:coreProperties>
</file>